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D75" w:rsidRPr="00D506F7" w:rsidRDefault="00EE5D75" w:rsidP="00D506F7">
      <w:pPr>
        <w:pStyle w:val="21"/>
        <w:shd w:val="clear" w:color="auto" w:fill="auto"/>
        <w:tabs>
          <w:tab w:val="left" w:pos="9762"/>
        </w:tabs>
        <w:jc w:val="left"/>
        <w:rPr>
          <w:lang w:val="en-US"/>
        </w:rPr>
      </w:pPr>
      <w:bookmarkStart w:id="0" w:name="_GoBack"/>
      <w:bookmarkEnd w:id="0"/>
    </w:p>
    <w:p w:rsidR="00EE5D75" w:rsidRDefault="00EE5D75" w:rsidP="00EE5D75">
      <w:pPr>
        <w:pStyle w:val="21"/>
        <w:shd w:val="clear" w:color="auto" w:fill="auto"/>
        <w:tabs>
          <w:tab w:val="left" w:pos="9762"/>
        </w:tabs>
        <w:jc w:val="left"/>
      </w:pPr>
      <w:r>
        <w:tab/>
        <w:t>УТВЕРЖДЕНО</w:t>
      </w:r>
    </w:p>
    <w:p w:rsidR="00EE5D75" w:rsidRDefault="00EE5D75" w:rsidP="00EE5D75">
      <w:pPr>
        <w:pStyle w:val="21"/>
        <w:shd w:val="clear" w:color="auto" w:fill="auto"/>
        <w:tabs>
          <w:tab w:val="left" w:pos="9762"/>
        </w:tabs>
        <w:jc w:val="left"/>
      </w:pPr>
      <w:r>
        <w:tab/>
        <w:t>Протокол заседания комиссии</w:t>
      </w:r>
    </w:p>
    <w:p w:rsidR="00EE5D75" w:rsidRPr="007D4500" w:rsidRDefault="00EE5D75" w:rsidP="00EE5D75">
      <w:pPr>
        <w:pStyle w:val="21"/>
        <w:shd w:val="clear" w:color="auto" w:fill="auto"/>
        <w:tabs>
          <w:tab w:val="left" w:pos="9762"/>
        </w:tabs>
        <w:jc w:val="left"/>
      </w:pPr>
      <w:r w:rsidRPr="007D4500">
        <w:rPr>
          <w:rStyle w:val="145pt"/>
          <w:b w:val="0"/>
          <w:bCs w:val="0"/>
        </w:rPr>
        <w:tab/>
      </w:r>
      <w:r w:rsidRPr="007D4500">
        <w:t>по противодействию коррупции</w:t>
      </w:r>
    </w:p>
    <w:p w:rsidR="00EE5D75" w:rsidRPr="00D506F7" w:rsidRDefault="00EE5D75" w:rsidP="00EE5D75">
      <w:pPr>
        <w:pStyle w:val="21"/>
        <w:shd w:val="clear" w:color="auto" w:fill="auto"/>
        <w:tabs>
          <w:tab w:val="left" w:pos="9762"/>
        </w:tabs>
        <w:jc w:val="left"/>
        <w:rPr>
          <w:lang w:val="en-US"/>
        </w:rPr>
      </w:pPr>
      <w:r>
        <w:rPr>
          <w:rStyle w:val="145pt"/>
        </w:rPr>
        <w:tab/>
      </w:r>
      <w:r>
        <w:t>от</w:t>
      </w:r>
      <w:r w:rsidR="00C21DDC">
        <w:t xml:space="preserve"> </w:t>
      </w:r>
      <w:r w:rsidR="00273202">
        <w:t>30</w:t>
      </w:r>
      <w:r>
        <w:t>.1</w:t>
      </w:r>
      <w:r w:rsidRPr="00E06F4E">
        <w:t>2</w:t>
      </w:r>
      <w:r>
        <w:t>.202</w:t>
      </w:r>
      <w:r w:rsidR="00D506F7">
        <w:rPr>
          <w:lang w:val="en-US"/>
        </w:rPr>
        <w:t>5</w:t>
      </w:r>
      <w:r w:rsidR="00D506F7">
        <w:t xml:space="preserve"> № 6</w:t>
      </w:r>
    </w:p>
    <w:p w:rsidR="00EE5D75" w:rsidRDefault="00EE5D75" w:rsidP="00EE5D75">
      <w:pPr>
        <w:pStyle w:val="30"/>
        <w:shd w:val="clear" w:color="auto" w:fill="auto"/>
        <w:spacing w:line="290" w:lineRule="exact"/>
        <w:jc w:val="left"/>
      </w:pPr>
    </w:p>
    <w:p w:rsidR="00EE5D75" w:rsidRDefault="00EE5D75" w:rsidP="00EE5D75">
      <w:pPr>
        <w:pStyle w:val="30"/>
        <w:shd w:val="clear" w:color="auto" w:fill="auto"/>
        <w:spacing w:line="290" w:lineRule="exact"/>
      </w:pPr>
      <w:r>
        <w:t>ПЛАН работы комиссии</w:t>
      </w:r>
    </w:p>
    <w:p w:rsidR="005028BE" w:rsidRPr="005028BE" w:rsidRDefault="005F0C69" w:rsidP="00951A09">
      <w:pPr>
        <w:pStyle w:val="21"/>
        <w:shd w:val="clear" w:color="auto" w:fill="auto"/>
        <w:spacing w:line="280" w:lineRule="exact"/>
        <w:jc w:val="center"/>
      </w:pPr>
      <w:r>
        <w:rPr>
          <w:color w:val="auto"/>
          <w:sz w:val="30"/>
          <w:szCs w:val="30"/>
        </w:rPr>
        <w:t>по противодействию коррупции</w:t>
      </w:r>
      <w:r w:rsidR="00951A09" w:rsidRPr="00951A09">
        <w:rPr>
          <w:color w:val="auto"/>
          <w:sz w:val="30"/>
          <w:szCs w:val="30"/>
        </w:rPr>
        <w:t xml:space="preserve"> </w:t>
      </w:r>
      <w:r w:rsidR="00EE5D75">
        <w:t>на 202</w:t>
      </w:r>
      <w:r w:rsidR="00D506F7">
        <w:rPr>
          <w:lang w:val="en-US"/>
        </w:rPr>
        <w:t>6</w:t>
      </w:r>
      <w:r w:rsidR="00EE5D75">
        <w:t xml:space="preserve"> год</w:t>
      </w:r>
    </w:p>
    <w:p w:rsidR="005028BE" w:rsidRPr="005028BE" w:rsidRDefault="005028BE" w:rsidP="00EE5D75">
      <w:pPr>
        <w:pStyle w:val="21"/>
        <w:shd w:val="clear" w:color="auto" w:fill="auto"/>
        <w:spacing w:line="280" w:lineRule="exact"/>
        <w:jc w:val="center"/>
      </w:pPr>
    </w:p>
    <w:p w:rsidR="005028BE" w:rsidRPr="005028BE" w:rsidRDefault="005028BE" w:rsidP="00EE5D75">
      <w:pPr>
        <w:pStyle w:val="21"/>
        <w:shd w:val="clear" w:color="auto" w:fill="auto"/>
        <w:spacing w:line="280" w:lineRule="exact"/>
        <w:jc w:val="center"/>
      </w:pPr>
    </w:p>
    <w:tbl>
      <w:tblPr>
        <w:tblOverlap w:val="never"/>
        <w:tblW w:w="14587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8222"/>
        <w:gridCol w:w="2976"/>
        <w:gridCol w:w="2707"/>
      </w:tblGrid>
      <w:tr w:rsidR="00EE5D75" w:rsidTr="008164E6">
        <w:trPr>
          <w:trHeight w:val="65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  <w:jc w:val="left"/>
            </w:pPr>
            <w:r>
              <w:rPr>
                <w:rStyle w:val="1"/>
              </w:rPr>
              <w:t>№</w:t>
            </w:r>
          </w:p>
          <w:p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  <w:jc w:val="left"/>
            </w:pPr>
            <w:r>
              <w:rPr>
                <w:rStyle w:val="1"/>
              </w:rPr>
              <w:t>п/п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  <w:jc w:val="center"/>
            </w:pPr>
            <w:r>
              <w:rPr>
                <w:rStyle w:val="1"/>
              </w:rPr>
              <w:t>Наименование 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  <w:jc w:val="center"/>
            </w:pPr>
            <w:r>
              <w:rPr>
                <w:rStyle w:val="1"/>
              </w:rPr>
              <w:t>Срок исполнения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  <w:jc w:val="center"/>
            </w:pPr>
            <w:r>
              <w:rPr>
                <w:rStyle w:val="1"/>
              </w:rPr>
              <w:t>Ответственные</w:t>
            </w:r>
          </w:p>
        </w:tc>
      </w:tr>
      <w:tr w:rsidR="00EE5D75" w:rsidTr="008164E6">
        <w:trPr>
          <w:trHeight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  <w:jc w:val="center"/>
            </w:pPr>
            <w:r>
              <w:rPr>
                <w:rStyle w:val="125pt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  <w:jc w:val="center"/>
            </w:pPr>
            <w:r>
              <w:rPr>
                <w:rStyle w:val="125p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  <w:jc w:val="center"/>
            </w:pPr>
            <w:r>
              <w:rPr>
                <w:rStyle w:val="125pt"/>
              </w:rPr>
              <w:t>3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  <w:jc w:val="center"/>
            </w:pPr>
            <w:r>
              <w:rPr>
                <w:rStyle w:val="125pt"/>
              </w:rPr>
              <w:t>4</w:t>
            </w:r>
          </w:p>
        </w:tc>
      </w:tr>
      <w:tr w:rsidR="00EE5D75" w:rsidTr="008164E6">
        <w:trPr>
          <w:trHeight w:val="165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D75" w:rsidRDefault="00EE5D75" w:rsidP="00D506F7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Проведение заседаний комиссии по противодействию коррупции в, в том числе для рассмотрения выявленных комиссией в ходе ее деятельности конкретных нарушений антикоррупционного законодательства, а также правонарушений, создающих условия для коррупции и коррупционных правонарушений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не реже 1 раза в полугодие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5D75" w:rsidRPr="00D506F7" w:rsidRDefault="00DF780E" w:rsidP="00DE43B5">
            <w:pPr>
              <w:pStyle w:val="21"/>
              <w:shd w:val="clear" w:color="auto" w:fill="auto"/>
              <w:spacing w:line="240" w:lineRule="auto"/>
              <w:ind w:left="57" w:right="57"/>
              <w:rPr>
                <w:lang w:val="en-US"/>
              </w:rPr>
            </w:pPr>
            <w:r>
              <w:rPr>
                <w:rStyle w:val="1"/>
              </w:rPr>
              <w:t>п</w:t>
            </w:r>
            <w:r w:rsidR="00EE5D75">
              <w:rPr>
                <w:rStyle w:val="1"/>
              </w:rPr>
              <w:t>редседатель комиссии</w:t>
            </w:r>
          </w:p>
        </w:tc>
      </w:tr>
      <w:tr w:rsidR="00EE5D75" w:rsidTr="008164E6">
        <w:trPr>
          <w:trHeight w:val="6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D75" w:rsidRPr="00211103" w:rsidRDefault="002B5452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Учёт в работе</w:t>
            </w:r>
            <w:r w:rsidR="00EE5D75">
              <w:rPr>
                <w:rStyle w:val="1"/>
              </w:rPr>
              <w:t xml:space="preserve"> коррупционных рисков в работе структурных подразделений и принятие мер по их исключению</w:t>
            </w:r>
            <w:r w:rsidR="006A391B">
              <w:rPr>
                <w:rStyle w:val="1"/>
              </w:rPr>
              <w:t xml:space="preserve"> (</w:t>
            </w:r>
            <w:r w:rsidR="00211103">
              <w:rPr>
                <w:rStyle w:val="1"/>
              </w:rPr>
              <w:t>в соответствии с утверждённым перечнем)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ежемесячно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члены комиссии</w:t>
            </w:r>
          </w:p>
        </w:tc>
      </w:tr>
      <w:tr w:rsidR="00EE5D75" w:rsidTr="008164E6">
        <w:trPr>
          <w:trHeight w:val="227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Контроль исполнения антикоррупционного законодательства в ходе образовательного процесса с целью предупреждения коррупционных правонарушений:</w:t>
            </w:r>
          </w:p>
          <w:p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В том числе: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6F7" w:rsidRPr="00D506F7" w:rsidRDefault="00EE5D75" w:rsidP="00D506F7">
            <w:pPr>
              <w:pStyle w:val="21"/>
              <w:shd w:val="clear" w:color="auto" w:fill="auto"/>
              <w:spacing w:line="240" w:lineRule="auto"/>
              <w:ind w:left="57" w:right="57"/>
              <w:rPr>
                <w:lang w:val="be-BY"/>
              </w:rPr>
            </w:pPr>
            <w:r>
              <w:rPr>
                <w:rStyle w:val="1"/>
              </w:rPr>
              <w:t xml:space="preserve">члены комиссии, </w:t>
            </w:r>
            <w:r w:rsidR="00D506F7">
              <w:rPr>
                <w:rStyle w:val="1"/>
                <w:lang w:val="be-BY"/>
              </w:rPr>
              <w:t>заведую</w:t>
            </w:r>
            <w:r w:rsidR="00D506F7">
              <w:rPr>
                <w:rStyle w:val="1"/>
              </w:rPr>
              <w:t>щи</w:t>
            </w:r>
            <w:r w:rsidR="00D506F7">
              <w:rPr>
                <w:rStyle w:val="1"/>
                <w:lang w:val="be-BY"/>
              </w:rPr>
              <w:t>е структурных подразделений</w:t>
            </w:r>
          </w:p>
          <w:p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</w:p>
        </w:tc>
      </w:tr>
      <w:tr w:rsidR="00EE5D75" w:rsidTr="008164E6">
        <w:trPr>
          <w:trHeight w:val="98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  <w:jc w:val="left"/>
            </w:pPr>
            <w:r>
              <w:rPr>
                <w:rStyle w:val="1"/>
              </w:rPr>
              <w:lastRenderedPageBreak/>
              <w:t>3.1.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D75" w:rsidRDefault="00EE5D75" w:rsidP="00D506F7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 xml:space="preserve">контроль качества </w:t>
            </w:r>
            <w:r w:rsidR="00D506F7">
              <w:rPr>
                <w:rStyle w:val="1"/>
              </w:rPr>
              <w:t>внедрения</w:t>
            </w:r>
            <w:r>
              <w:rPr>
                <w:rStyle w:val="1"/>
              </w:rPr>
              <w:t xml:space="preserve"> новых форм проведения текущей аттестации, исключающих возможность коррупционных правонарушений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D75" w:rsidRDefault="00EE5D75" w:rsidP="00DE43B5">
            <w:pPr>
              <w:ind w:left="57" w:right="57"/>
              <w:jc w:val="both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6F7" w:rsidRPr="00D506F7" w:rsidRDefault="00D506F7" w:rsidP="00D506F7">
            <w:pPr>
              <w:pStyle w:val="21"/>
              <w:shd w:val="clear" w:color="auto" w:fill="auto"/>
              <w:spacing w:line="240" w:lineRule="auto"/>
              <w:ind w:left="57" w:right="57"/>
              <w:rPr>
                <w:lang w:val="be-BY"/>
              </w:rPr>
            </w:pPr>
            <w:r>
              <w:rPr>
                <w:rStyle w:val="1"/>
              </w:rPr>
              <w:t xml:space="preserve">члены комиссии, руководители </w:t>
            </w:r>
            <w:r>
              <w:rPr>
                <w:rStyle w:val="1"/>
                <w:lang w:val="be-BY"/>
              </w:rPr>
              <w:t>структурных подразделений, старший инспектор по кадрам</w:t>
            </w:r>
          </w:p>
          <w:p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</w:p>
        </w:tc>
      </w:tr>
      <w:tr w:rsidR="00EE5D75" w:rsidTr="008164E6">
        <w:trPr>
          <w:trHeight w:val="161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  <w:jc w:val="left"/>
            </w:pPr>
            <w:r>
              <w:rPr>
                <w:rStyle w:val="1"/>
              </w:rPr>
              <w:t>3.2.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Рассмотрение обращений граждан, индивидуальных предпринимателей и юридических лиц (в том числе и анонимных), в которых содержатся сообщения о фактах коррупции и нарушениях антикоррупционного законодательства, предложения о мерах по противодействию коррупции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после рассмотрения обращения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члены комиссии</w:t>
            </w:r>
          </w:p>
        </w:tc>
      </w:tr>
      <w:tr w:rsidR="00EE5D75" w:rsidTr="008164E6">
        <w:trPr>
          <w:trHeight w:val="129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Осуществление взаимодействия с государственными органами, осуществляющими борьбу с коррупцией, общественными объединениями и иными организациями в сфере противодействия коррупции</w:t>
            </w:r>
            <w:r w:rsidR="002B5452">
              <w:rPr>
                <w:rStyle w:val="1"/>
              </w:rPr>
              <w:t>, проведение профилактической работы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члены комиссии</w:t>
            </w:r>
          </w:p>
        </w:tc>
      </w:tr>
      <w:tr w:rsidR="00EE5D75" w:rsidTr="008164E6">
        <w:trPr>
          <w:trHeight w:val="65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D75" w:rsidRDefault="00EE5D75" w:rsidP="00D506F7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 xml:space="preserve">Рассмотрение случаев коррупционных проявлений среди сотрудников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по каждому установленному факту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5D75" w:rsidRDefault="00EE5D75" w:rsidP="00D506F7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 xml:space="preserve">члены комиссии, </w:t>
            </w:r>
            <w:r w:rsidR="00D506F7">
              <w:rPr>
                <w:rStyle w:val="1"/>
              </w:rPr>
              <w:t>администрация</w:t>
            </w:r>
          </w:p>
        </w:tc>
      </w:tr>
      <w:tr w:rsidR="00EE5D75" w:rsidTr="008164E6">
        <w:trPr>
          <w:trHeight w:val="97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D75" w:rsidRDefault="00EE5D75" w:rsidP="00D506F7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Внесение нанимателю предложений о привлечении к дисциплинарной ответственности работников</w:t>
            </w:r>
            <w:r w:rsidR="00D506F7">
              <w:rPr>
                <w:rStyle w:val="1"/>
              </w:rPr>
              <w:t xml:space="preserve"> учреждения</w:t>
            </w:r>
            <w:r>
              <w:rPr>
                <w:rStyle w:val="1"/>
              </w:rPr>
              <w:t>, совершивших коррупционные правонарушения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по мере необходимости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члены комиссии</w:t>
            </w:r>
          </w:p>
        </w:tc>
      </w:tr>
      <w:tr w:rsidR="00EE5D75" w:rsidTr="008164E6">
        <w:trPr>
          <w:trHeight w:val="6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D75" w:rsidRDefault="00D506F7" w:rsidP="00DE43B5">
            <w:pPr>
              <w:pStyle w:val="21"/>
              <w:shd w:val="clear" w:color="auto" w:fill="auto"/>
              <w:spacing w:line="240" w:lineRule="auto"/>
              <w:ind w:left="57" w:right="57"/>
              <w:jc w:val="left"/>
            </w:pPr>
            <w:r>
              <w:rPr>
                <w:rStyle w:val="1"/>
              </w:rPr>
              <w:t>7</w:t>
            </w:r>
            <w:r w:rsidR="00EE5D75">
              <w:rPr>
                <w:rStyle w:val="1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D75" w:rsidRDefault="00EE5D75" w:rsidP="00D506F7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Организация встреч сотрудников с представителями государственных органов, осуществляющих борьбу с коррупцией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5D75" w:rsidRPr="001A46C2" w:rsidRDefault="00D506F7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заведующий научно-просветительского сектора</w:t>
            </w:r>
          </w:p>
        </w:tc>
      </w:tr>
      <w:tr w:rsidR="00EE5D75" w:rsidTr="008164E6">
        <w:trPr>
          <w:trHeight w:val="6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D75" w:rsidRDefault="00D506F7" w:rsidP="00DE43B5">
            <w:pPr>
              <w:pStyle w:val="21"/>
              <w:shd w:val="clear" w:color="auto" w:fill="auto"/>
              <w:spacing w:line="240" w:lineRule="auto"/>
              <w:ind w:left="57" w:right="57"/>
              <w:jc w:val="left"/>
              <w:rPr>
                <w:rStyle w:val="1"/>
              </w:rPr>
            </w:pPr>
            <w:r>
              <w:rPr>
                <w:rStyle w:val="1"/>
              </w:rPr>
              <w:t>8</w:t>
            </w:r>
            <w:r w:rsidR="00EE5D75">
              <w:rPr>
                <w:rStyle w:val="1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D75" w:rsidRDefault="00EE5D75" w:rsidP="008164E6">
            <w:pPr>
              <w:pStyle w:val="21"/>
              <w:shd w:val="clear" w:color="auto" w:fill="auto"/>
              <w:spacing w:line="240" w:lineRule="auto"/>
              <w:ind w:left="57" w:right="57"/>
              <w:rPr>
                <w:rStyle w:val="1"/>
              </w:rPr>
            </w:pPr>
            <w:r w:rsidRPr="00F2009E">
              <w:rPr>
                <w:rStyle w:val="1"/>
                <w:rFonts w:eastAsia="Courier New"/>
              </w:rPr>
              <w:t>Проведение информационно-профилактических бесед</w:t>
            </w:r>
            <w:r w:rsidR="00D506F7">
              <w:rPr>
                <w:rStyle w:val="1"/>
              </w:rPr>
              <w:t xml:space="preserve"> с молодыми специалистами</w:t>
            </w:r>
            <w:r w:rsidR="008164E6">
              <w:rPr>
                <w:rStyle w:val="1"/>
              </w:rPr>
              <w:t xml:space="preserve"> и вновь пришедшими сотрудниками</w:t>
            </w:r>
            <w:r w:rsidRPr="00F2009E">
              <w:rPr>
                <w:rStyle w:val="1"/>
              </w:rPr>
              <w:t xml:space="preserve"> на тему противодействия коррупции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D75" w:rsidRDefault="00273202" w:rsidP="00DE43B5">
            <w:pPr>
              <w:pStyle w:val="21"/>
              <w:shd w:val="clear" w:color="auto" w:fill="auto"/>
              <w:spacing w:line="240" w:lineRule="auto"/>
              <w:ind w:left="57" w:right="57"/>
              <w:rPr>
                <w:rStyle w:val="1"/>
              </w:rPr>
            </w:pPr>
            <w:r>
              <w:rPr>
                <w:rStyle w:val="1"/>
              </w:rPr>
              <w:t xml:space="preserve">на момент трудоустройства, </w:t>
            </w:r>
            <w:r w:rsidR="00EE5D75">
              <w:rPr>
                <w:rStyle w:val="1"/>
              </w:rPr>
              <w:t>в течение года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06F7" w:rsidRPr="00D506F7" w:rsidRDefault="00D506F7" w:rsidP="00D506F7">
            <w:pPr>
              <w:pStyle w:val="21"/>
              <w:shd w:val="clear" w:color="auto" w:fill="auto"/>
              <w:spacing w:line="240" w:lineRule="auto"/>
              <w:ind w:left="57" w:right="57"/>
              <w:rPr>
                <w:lang w:val="be-BY"/>
              </w:rPr>
            </w:pPr>
            <w:r>
              <w:rPr>
                <w:rStyle w:val="1"/>
              </w:rPr>
              <w:t xml:space="preserve">руководители </w:t>
            </w:r>
            <w:r>
              <w:rPr>
                <w:rStyle w:val="1"/>
                <w:lang w:val="be-BY"/>
              </w:rPr>
              <w:t>структурных подразделений, старший инспектор по кадрам</w:t>
            </w:r>
          </w:p>
          <w:p w:rsidR="00EE5D75" w:rsidRPr="00D506F7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  <w:rPr>
                <w:rStyle w:val="1"/>
                <w:lang w:val="be-BY"/>
              </w:rPr>
            </w:pPr>
          </w:p>
        </w:tc>
      </w:tr>
      <w:tr w:rsidR="00EE5D75" w:rsidTr="008164E6">
        <w:trPr>
          <w:trHeight w:val="161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D75" w:rsidRDefault="00D506F7" w:rsidP="00DE43B5">
            <w:pPr>
              <w:pStyle w:val="21"/>
              <w:shd w:val="clear" w:color="auto" w:fill="auto"/>
              <w:spacing w:line="240" w:lineRule="auto"/>
              <w:ind w:left="57" w:right="57"/>
              <w:jc w:val="left"/>
            </w:pPr>
            <w:r>
              <w:rPr>
                <w:rStyle w:val="1"/>
              </w:rPr>
              <w:lastRenderedPageBreak/>
              <w:t>9</w:t>
            </w:r>
            <w:r w:rsidR="00EE5D75">
              <w:rPr>
                <w:rStyle w:val="1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Осуществление целевого и эффективного расходования финансовых средств, обеспечение сохранности государственного имущества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главный бухгалтер,</w:t>
            </w:r>
          </w:p>
          <w:p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руководители структурных подразделений</w:t>
            </w:r>
          </w:p>
        </w:tc>
      </w:tr>
      <w:tr w:rsidR="00EE5D75" w:rsidTr="008164E6">
        <w:trPr>
          <w:trHeight w:val="97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D75" w:rsidRDefault="008164E6" w:rsidP="00DE43B5">
            <w:pPr>
              <w:pStyle w:val="21"/>
              <w:shd w:val="clear" w:color="auto" w:fill="auto"/>
              <w:spacing w:line="240" w:lineRule="auto"/>
              <w:ind w:left="57" w:right="57"/>
              <w:jc w:val="left"/>
            </w:pPr>
            <w:r>
              <w:rPr>
                <w:rStyle w:val="1"/>
              </w:rPr>
              <w:t>13</w:t>
            </w:r>
            <w:r w:rsidR="00EE5D75">
              <w:rPr>
                <w:rStyle w:val="1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D75" w:rsidRDefault="00EE5D75" w:rsidP="00D506F7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Размещение материалов антикоррупционной направленности на сайте, в социальных сетях, на информационных стендах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5D75" w:rsidRDefault="00D506F7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заведующий научно-просветительского сектора</w:t>
            </w:r>
          </w:p>
        </w:tc>
      </w:tr>
      <w:tr w:rsidR="00EE5D75" w:rsidTr="008164E6">
        <w:trPr>
          <w:trHeight w:val="6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D75" w:rsidRDefault="008164E6" w:rsidP="00DE43B5">
            <w:pPr>
              <w:pStyle w:val="21"/>
              <w:shd w:val="clear" w:color="auto" w:fill="auto"/>
              <w:spacing w:line="240" w:lineRule="auto"/>
              <w:ind w:left="57" w:right="57"/>
              <w:jc w:val="left"/>
            </w:pPr>
            <w:r>
              <w:rPr>
                <w:rStyle w:val="1"/>
              </w:rPr>
              <w:t>14</w:t>
            </w:r>
            <w:r w:rsidR="00EE5D75">
              <w:rPr>
                <w:rStyle w:val="1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Подведение итогов ра</w:t>
            </w:r>
            <w:r w:rsidR="002B5452">
              <w:rPr>
                <w:rStyle w:val="1"/>
              </w:rPr>
              <w:t>боты комиссии по противодействию</w:t>
            </w:r>
            <w:r>
              <w:rPr>
                <w:rStyle w:val="1"/>
              </w:rPr>
              <w:t xml:space="preserve"> коррупции за 202</w:t>
            </w:r>
            <w:r w:rsidR="00D506F7">
              <w:rPr>
                <w:rStyle w:val="1"/>
              </w:rPr>
              <w:t>6</w:t>
            </w:r>
            <w:r>
              <w:rPr>
                <w:rStyle w:val="1"/>
              </w:rPr>
              <w:t xml:space="preserve">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декабрь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5D75" w:rsidRDefault="00D506F7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заместитель директора</w:t>
            </w:r>
          </w:p>
        </w:tc>
      </w:tr>
      <w:tr w:rsidR="00EE5D75" w:rsidTr="008164E6">
        <w:trPr>
          <w:trHeight w:val="66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D75" w:rsidRDefault="008164E6" w:rsidP="00DE43B5">
            <w:pPr>
              <w:pStyle w:val="21"/>
              <w:shd w:val="clear" w:color="auto" w:fill="auto"/>
              <w:spacing w:line="240" w:lineRule="auto"/>
              <w:ind w:left="57" w:right="57"/>
              <w:jc w:val="left"/>
            </w:pPr>
            <w:r>
              <w:rPr>
                <w:rStyle w:val="1"/>
              </w:rPr>
              <w:t>15</w:t>
            </w:r>
            <w:r w:rsidR="00EE5D75">
              <w:rPr>
                <w:rStyle w:val="1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Рассмотрение и утверждение плана работы комиссии по противодействию коррупции на 202</w:t>
            </w:r>
            <w:r w:rsidR="00D506F7">
              <w:rPr>
                <w:rStyle w:val="1"/>
              </w:rPr>
              <w:t>7</w:t>
            </w:r>
            <w:r>
              <w:rPr>
                <w:rStyle w:val="1"/>
              </w:rPr>
              <w:t xml:space="preserve">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декабрь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D75" w:rsidRDefault="00EE5D75" w:rsidP="00DE43B5">
            <w:pPr>
              <w:pStyle w:val="21"/>
              <w:shd w:val="clear" w:color="auto" w:fill="auto"/>
              <w:spacing w:line="240" w:lineRule="auto"/>
              <w:ind w:left="57" w:right="57"/>
            </w:pPr>
            <w:r>
              <w:rPr>
                <w:rStyle w:val="1"/>
              </w:rPr>
              <w:t>члены комиссии</w:t>
            </w:r>
          </w:p>
        </w:tc>
      </w:tr>
    </w:tbl>
    <w:p w:rsidR="00EE5D75" w:rsidRDefault="00EE5D75" w:rsidP="00EE5D75">
      <w:pPr>
        <w:rPr>
          <w:sz w:val="2"/>
          <w:szCs w:val="2"/>
        </w:rPr>
      </w:pPr>
    </w:p>
    <w:p w:rsidR="00EE5D75" w:rsidRDefault="00EE5D75" w:rsidP="0085507F">
      <w:pPr>
        <w:pStyle w:val="20"/>
        <w:shd w:val="clear" w:color="auto" w:fill="auto"/>
        <w:ind w:left="9498"/>
        <w:rPr>
          <w:lang w:val="en-US"/>
        </w:rPr>
      </w:pPr>
    </w:p>
    <w:p w:rsidR="00EE5D75" w:rsidRDefault="00EE5D75" w:rsidP="0085507F">
      <w:pPr>
        <w:pStyle w:val="20"/>
        <w:shd w:val="clear" w:color="auto" w:fill="auto"/>
        <w:ind w:left="9498"/>
        <w:rPr>
          <w:lang w:val="en-US"/>
        </w:rPr>
      </w:pPr>
    </w:p>
    <w:sectPr w:rsidR="00EE5D75" w:rsidSect="0085507F">
      <w:type w:val="continuous"/>
      <w:pgSz w:w="16834" w:h="11909" w:orient="landscape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37A" w:rsidRDefault="00B6037A">
      <w:r>
        <w:separator/>
      </w:r>
    </w:p>
  </w:endnote>
  <w:endnote w:type="continuationSeparator" w:id="0">
    <w:p w:rsidR="00B6037A" w:rsidRDefault="00B60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37A" w:rsidRDefault="00B6037A"/>
  </w:footnote>
  <w:footnote w:type="continuationSeparator" w:id="0">
    <w:p w:rsidR="00B6037A" w:rsidRDefault="00B603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4373"/>
    <w:multiLevelType w:val="hybridMultilevel"/>
    <w:tmpl w:val="797E4D6A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22A1AFC"/>
    <w:multiLevelType w:val="multilevel"/>
    <w:tmpl w:val="F12CD3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032644"/>
    <w:multiLevelType w:val="multilevel"/>
    <w:tmpl w:val="67F6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15C"/>
    <w:rsid w:val="000024DE"/>
    <w:rsid w:val="000A7D8B"/>
    <w:rsid w:val="000F019D"/>
    <w:rsid w:val="00102253"/>
    <w:rsid w:val="001816C7"/>
    <w:rsid w:val="001A46C2"/>
    <w:rsid w:val="001C31AB"/>
    <w:rsid w:val="001D4252"/>
    <w:rsid w:val="001E3F5B"/>
    <w:rsid w:val="00211103"/>
    <w:rsid w:val="002272A1"/>
    <w:rsid w:val="00252741"/>
    <w:rsid w:val="00273202"/>
    <w:rsid w:val="002B5452"/>
    <w:rsid w:val="004C7CE1"/>
    <w:rsid w:val="005028BE"/>
    <w:rsid w:val="00512AEF"/>
    <w:rsid w:val="005F0C69"/>
    <w:rsid w:val="005F7146"/>
    <w:rsid w:val="00611974"/>
    <w:rsid w:val="0063415C"/>
    <w:rsid w:val="006666D4"/>
    <w:rsid w:val="006A0AD2"/>
    <w:rsid w:val="006A391B"/>
    <w:rsid w:val="006D58EE"/>
    <w:rsid w:val="0070566D"/>
    <w:rsid w:val="007249D2"/>
    <w:rsid w:val="007708C2"/>
    <w:rsid w:val="007909CF"/>
    <w:rsid w:val="007D4500"/>
    <w:rsid w:val="007F791A"/>
    <w:rsid w:val="008164E6"/>
    <w:rsid w:val="00844A18"/>
    <w:rsid w:val="008450E3"/>
    <w:rsid w:val="0085507F"/>
    <w:rsid w:val="00857660"/>
    <w:rsid w:val="008C65F2"/>
    <w:rsid w:val="009301C2"/>
    <w:rsid w:val="00951A09"/>
    <w:rsid w:val="0096213B"/>
    <w:rsid w:val="00AA108D"/>
    <w:rsid w:val="00B3227F"/>
    <w:rsid w:val="00B6037A"/>
    <w:rsid w:val="00B95380"/>
    <w:rsid w:val="00C1224F"/>
    <w:rsid w:val="00C21DDC"/>
    <w:rsid w:val="00C4196B"/>
    <w:rsid w:val="00C76BF1"/>
    <w:rsid w:val="00C9564E"/>
    <w:rsid w:val="00CB0F49"/>
    <w:rsid w:val="00D20658"/>
    <w:rsid w:val="00D506F7"/>
    <w:rsid w:val="00DF780E"/>
    <w:rsid w:val="00E06F4E"/>
    <w:rsid w:val="00E20F14"/>
    <w:rsid w:val="00E5446F"/>
    <w:rsid w:val="00EE5D75"/>
    <w:rsid w:val="00F03415"/>
    <w:rsid w:val="00F2009E"/>
    <w:rsid w:val="00F3155E"/>
    <w:rsid w:val="00F77384"/>
    <w:rsid w:val="00FE4405"/>
    <w:rsid w:val="00FE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918FCB-209E-4DDB-9207-63C0EDB5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65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2065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D206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4">
    <w:name w:val="Основной текст_"/>
    <w:basedOn w:val="a0"/>
    <w:link w:val="21"/>
    <w:rsid w:val="00D206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45pt">
    <w:name w:val="Основной текст + 14;5 pt;Полужирный"/>
    <w:basedOn w:val="a4"/>
    <w:rsid w:val="00D206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3">
    <w:name w:val="Основной текст (3)_"/>
    <w:basedOn w:val="a0"/>
    <w:link w:val="30"/>
    <w:rsid w:val="00D206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1">
    <w:name w:val="Основной текст1"/>
    <w:basedOn w:val="a4"/>
    <w:rsid w:val="00D206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25pt">
    <w:name w:val="Основной текст + 12;5 pt"/>
    <w:basedOn w:val="a4"/>
    <w:rsid w:val="00D206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paragraph" w:customStyle="1" w:styleId="20">
    <w:name w:val="Основной текст (2)"/>
    <w:basedOn w:val="a"/>
    <w:link w:val="2"/>
    <w:rsid w:val="00D20658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1">
    <w:name w:val="Основной текст2"/>
    <w:basedOn w:val="a"/>
    <w:link w:val="a4"/>
    <w:rsid w:val="00D20658"/>
    <w:pPr>
      <w:shd w:val="clear" w:color="auto" w:fill="FFFFFF"/>
      <w:spacing w:line="34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D20658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a5">
    <w:name w:val="Balloon Text"/>
    <w:basedOn w:val="a"/>
    <w:link w:val="a6"/>
    <w:uiPriority w:val="99"/>
    <w:semiHidden/>
    <w:unhideWhenUsed/>
    <w:rsid w:val="00E544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446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3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Ярович Оксана Николаевна</dc:creator>
  <cp:lastModifiedBy>Olga</cp:lastModifiedBy>
  <cp:revision>2</cp:revision>
  <cp:lastPrinted>2025-01-10T12:59:00Z</cp:lastPrinted>
  <dcterms:created xsi:type="dcterms:W3CDTF">2026-03-04T08:49:00Z</dcterms:created>
  <dcterms:modified xsi:type="dcterms:W3CDTF">2026-03-04T08:49:00Z</dcterms:modified>
</cp:coreProperties>
</file>